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27" w:rsidRDefault="004856D9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 1</w:t>
      </w:r>
    </w:p>
    <w:p w:rsidR="007F3527" w:rsidRDefault="004856D9">
      <w:pPr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муниципальной программе </w:t>
      </w:r>
      <w:proofErr w:type="gramStart"/>
      <w:r>
        <w:rPr>
          <w:rFonts w:ascii="Times New Roman" w:eastAsia="Times New Roman" w:hAnsi="Times New Roman" w:cs="Times New Roman"/>
          <w:sz w:val="28"/>
        </w:rPr>
        <w:t>муниципального</w:t>
      </w:r>
      <w:proofErr w:type="gramEnd"/>
    </w:p>
    <w:p w:rsidR="007F3527" w:rsidRDefault="004856D9">
      <w:pPr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района город Нерехта и Нерехтский район Костромской</w:t>
      </w:r>
    </w:p>
    <w:p w:rsidR="007F3527" w:rsidRDefault="004856D9">
      <w:pPr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области «Доступная среда» на 2022-2024 годы</w:t>
      </w:r>
    </w:p>
    <w:p w:rsidR="007F3527" w:rsidRDefault="007F3527">
      <w:pPr>
        <w:tabs>
          <w:tab w:val="left" w:pos="1134"/>
        </w:tabs>
        <w:spacing w:after="0" w:line="240" w:lineRule="auto"/>
        <w:jc w:val="right"/>
        <w:rPr>
          <w:rFonts w:ascii="Calibri" w:eastAsia="Calibri" w:hAnsi="Calibri" w:cs="Calibri"/>
        </w:rPr>
      </w:pPr>
    </w:p>
    <w:p w:rsidR="007F3527" w:rsidRDefault="007F3527">
      <w:pPr>
        <w:tabs>
          <w:tab w:val="left" w:pos="113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4856D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мероприятий, планируемых к реализации</w:t>
      </w:r>
    </w:p>
    <w:p w:rsidR="007F3527" w:rsidRDefault="004856D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рамках муниципальной программы «Доступная среда» </w:t>
      </w:r>
      <w:r>
        <w:rPr>
          <w:rFonts w:ascii="Times New Roman" w:eastAsia="Times New Roman" w:hAnsi="Times New Roman" w:cs="Times New Roman"/>
          <w:b/>
          <w:sz w:val="28"/>
        </w:rPr>
        <w:t>на 2022-2024 годы</w:t>
      </w:r>
    </w:p>
    <w:p w:rsidR="007F3527" w:rsidRDefault="007F3527">
      <w:pPr>
        <w:tabs>
          <w:tab w:val="left" w:pos="1134"/>
        </w:tabs>
        <w:spacing w:after="0" w:line="240" w:lineRule="auto"/>
        <w:jc w:val="center"/>
        <w:rPr>
          <w:rFonts w:ascii="Calibri" w:eastAsia="Calibri" w:hAnsi="Calibri" w:cs="Calibri"/>
        </w:rPr>
      </w:pPr>
    </w:p>
    <w:tbl>
      <w:tblPr>
        <w:tblW w:w="0" w:type="auto"/>
        <w:tblInd w:w="44" w:type="dxa"/>
        <w:tblCellMar>
          <w:left w:w="10" w:type="dxa"/>
          <w:right w:w="10" w:type="dxa"/>
        </w:tblCellMar>
        <w:tblLook w:val="0000"/>
      </w:tblPr>
      <w:tblGrid>
        <w:gridCol w:w="256"/>
        <w:gridCol w:w="1124"/>
        <w:gridCol w:w="1019"/>
        <w:gridCol w:w="967"/>
        <w:gridCol w:w="893"/>
        <w:gridCol w:w="1064"/>
        <w:gridCol w:w="1050"/>
        <w:gridCol w:w="327"/>
        <w:gridCol w:w="465"/>
        <w:gridCol w:w="519"/>
        <w:gridCol w:w="678"/>
        <w:gridCol w:w="1057"/>
      </w:tblGrid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Муниципальная программа/</w:t>
            </w:r>
          </w:p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мероприятие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Цель, задача</w:t>
            </w:r>
          </w:p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подпрограммы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Ответственный исполнитель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Главный распорядитель бюджетных средств (ответственный исполнитель/</w:t>
            </w:r>
            <w:proofErr w:type="gramEnd"/>
          </w:p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соисполнитель)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Участник мероприятия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Источник</w:t>
            </w:r>
          </w:p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финансирования</w:t>
            </w:r>
          </w:p>
        </w:tc>
        <w:tc>
          <w:tcPr>
            <w:tcW w:w="51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Расходы (тыс. руб.), годы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2022 год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2023 год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Итого (за весь год период реализации)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Конечный результат</w:t>
            </w:r>
          </w:p>
          <w:p w:rsidR="007F3527" w:rsidRDefault="004856D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реализаци</w:t>
            </w:r>
            <w:proofErr w:type="spellEnd"/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Муниципальная программа муниципального района город Нерехта и Нерехтский район Костромской области «Доступная среда на 2022-2024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годы»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Цель: обеспечение доступности к приоритетным объектам и услугам в приоритетных сферах жизнедеятельности инвалидов и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далее МГН) в муниципальном 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организационной работы и административно-социальных вопросов администрации муниципального района город Нерехта и Нерехтский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1) отдел по образованию администрации муниципального района город Нерехта и Нерехтский район,</w:t>
            </w:r>
          </w:p>
          <w:p w:rsidR="007F3527" w:rsidRDefault="004856D9">
            <w:pPr>
              <w:tabs>
                <w:tab w:val="left" w:pos="505"/>
              </w:tabs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2)отдел культуры и молодежной политики администрации муниципального района город Нерехта и Нерехтский район,</w:t>
            </w:r>
          </w:p>
          <w:p w:rsidR="007F3527" w:rsidRDefault="004856D9">
            <w:pPr>
              <w:tabs>
                <w:tab w:val="left" w:pos="459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ального района город Нерехта и Нерехтский район.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1) отдел по образованию администрации муниципального района город Нерехта и Нерехтский район,</w:t>
            </w:r>
          </w:p>
          <w:p w:rsidR="007F3527" w:rsidRDefault="004856D9">
            <w:pPr>
              <w:tabs>
                <w:tab w:val="left" w:pos="505"/>
              </w:tabs>
              <w:spacing w:after="0" w:line="240" w:lineRule="auto"/>
              <w:ind w:left="23" w:hanging="2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2) отдел культуры и молодежной политики администрации муниципального района город Нерехта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Нерехтский район,</w:t>
            </w:r>
          </w:p>
          <w:p w:rsidR="007F3527" w:rsidRDefault="004856D9">
            <w:pPr>
              <w:tabs>
                <w:tab w:val="left" w:pos="459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3)Администрация муниципального района город Нерехта и Нерехтский район.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1,0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108,788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1137,034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1246,822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1,0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108,788</w:t>
            </w:r>
          </w:p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spacing w:after="0" w:line="240" w:lineRule="auto"/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1137,034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1246,822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Установка пандуса на входе в здание МОУ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Неверовская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СОШ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 повышение уровня доступности приоритетных объектов и услуг в приоритетных сферах жизнедеятельности инвалидов и других МГН в муниципальном  районе город Нерехта и Нерехтский район Костромс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Отдел организационной работы и административно-социальных вопросов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районагород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приоритетных объектов и услуг 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муниципальном  районе город Нерехта и Нерехтский район Костромской области — 26 единицы к концу реализации прог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203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676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Установка пандуса на входе в здание МОУ   «Гимназия»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Задача: повышение уровня доступности приоритетных объектов и услуг в приоритетных сферах жизнедеятельности инвалидов и других МГН в муниципальном  районе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город Нерехта и Нерехтский район Костромской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Отдел организационной работы и административно-социальных вопросов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районагород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приоритетных объектов и услуг  в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льном  районе город Нерехта и Нерехтский район Костромской области — 26 единиц к концу реализации программы.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072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Установка пандуса на входе в здание МОУ   Лавровская основная общеобразовательная школа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 повышение уровня доступности приоритетных объектов и услуг в приоритетных сферах жизнедеятельности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нвалидов и других МГН в муниципальном 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Отдел организационной работы и административно-социальных вопросов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районагород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приоритетных объектов и услуг 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муниципальном  районе город Нерехта и Нерехтский район Костромской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бласти — 26 единиц к концу реализации программы.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676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200,0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Установка пандуса на входе в здание МОУ   СОШ №4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 повышение уровня доступности приоритетных объектов и услуг в приоритетных сферах жизнедеят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ельности инвалидов и других МГН в муниципальном  районе город Нерехта и Нерехтский район Костромской обл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Отдел организационной работы и административно-социальных вопросов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районагород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Отдел по образованию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150,0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приоритетных объектов и услуг  в приорит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муниципальном  районе город Нерехта и Нерехтский район Костромской области — 26 единиц к концу реализации программы.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Бюджет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150,0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          </w:t>
            </w:r>
          </w:p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spacing w:after="0" w:line="240" w:lineRule="auto"/>
            </w:pP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- Установка</w:t>
            </w:r>
          </w:p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наружных информационных табличек с использованием шрифта Брайля;</w:t>
            </w:r>
          </w:p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-Установка универсальной системы вызова персонала инвалидов для входа и санузла;</w:t>
            </w:r>
          </w:p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– Установка комплексных тактильных таблиц с указанием движения;</w:t>
            </w:r>
          </w:p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Установка тактильного знака пиктограммы доступности  для инвалидов всех категорий;</w:t>
            </w:r>
          </w:p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– Установка тактильного знака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lastRenderedPageBreak/>
              <w:t>пиктограммы входа в помещение;</w:t>
            </w:r>
          </w:p>
          <w:p w:rsidR="007F3527" w:rsidRDefault="00485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hd w:val="clear" w:color="auto" w:fill="FFFFFF"/>
              </w:rPr>
              <w:t>– Установка наклейки информационной желтой (круг);</w:t>
            </w:r>
          </w:p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– Установка алюминиевой полосы с резиновой вставкой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Задача:</w:t>
            </w:r>
          </w:p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овышение уровня доступности приоритетных объектов и услуг в приоритетных сферах жизнедеятельности инвалидов и других МГН в муниципальном  районе город Нерехта и Нерехтский район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организационной работы и административно-социальных вопросов администрации муниципального района город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культуры и молодежной политики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библиотека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М.Я.Диева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5,25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16,75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оснащенных учреждений культуры (библиотеки, музеи, театры, выставочные залы) оборудованием, адаптированных для инвалидов (компьютерным оборудованием; вспомогательными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тифлотехническими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средствами, адаптивными устройствами, книгами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 шрифтом Брайля, аудио-видеопродукции для слабовидящих граждан)-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24</w:t>
            </w:r>
            <w:proofErr w:type="gramEnd"/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 «ЦКМ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Диалог»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59,238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59,238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98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Установка пандуса (кинотеатр «Россия»</w:t>
            </w:r>
            <w:proofErr w:type="gramEnd"/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 повышение уровня доступности приоритетных объектов и услуг в приоритетных сферах жизнедеятельности инвалидов и других МГН в муниципальном 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организационной работы и административно-с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оциальных вопросов администрации муниципального района город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культуры и молодежной политики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 «ЦКМП» Диалог»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61,762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61,762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приоритетных объектов и услуг  в приоритетных сферах жизнедеятельности инвалид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муниципальном  районе город Нерехта и Нерехтский район Костромской области — 26 единиц к концу реализации программы.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 бюджет</w:t>
            </w:r>
          </w:p>
        </w:tc>
        <w:tc>
          <w:tcPr>
            <w:tcW w:w="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 бюджет</w:t>
            </w:r>
          </w:p>
        </w:tc>
        <w:tc>
          <w:tcPr>
            <w:tcW w:w="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61,762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61,762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Установка унитаза с U- образным откидным поручнем в МУ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Межпоселенченская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им. М.Я.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7F3527" w:rsidRDefault="007F3527">
            <w:pPr>
              <w:spacing w:after="0" w:line="240" w:lineRule="auto"/>
              <w:jc w:val="both"/>
            </w:pP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Задача: повышение уровня доступности приоритетных объектов и услуг в приоритет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ных сферах жизнедеятельности инвалид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ов и других МГН в муниципальном 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библиотека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М.Я.Диева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357,772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357,772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приоритетных объектов и услуг  в приоритетных сферах жизнедеят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групп населения (далее МГН) в муниципальном  районе город Нерехта и Нерехтский район Костромской области — 26 единиц к концу реализации прогр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 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 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357,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772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357,77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Пополнение книжного фонда книгами специального формата (укрупненный шрифт, говорящие, тактильные), аудиокниги в МУ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Межпоселенченская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библиотека им. М.Я.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</w:t>
            </w:r>
          </w:p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информационно-методическое и кадровое обеспечение системы реабилитации и социальной интеграции инвалидов в муниципальном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организационной работы и административно-социальных вопросов админис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трации муниципального района город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культуры и молодежной политики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библиотека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М.Я.Диева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43,30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93,30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оснащенных учреждений культуры (библиотеки, музеи, театры, выставочные зал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ы) оборудованием, адаптированных для инвалидов (компьютерным оборудованием; вспомогательными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тифлотехнически-ми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средствами, адаптивными устройствами, книгами со шрифтом Брайля, аудио-видеопродукции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слабовидящих граждан)-24</w:t>
            </w:r>
            <w:proofErr w:type="gramEnd"/>
          </w:p>
          <w:p w:rsidR="007F3527" w:rsidRDefault="007F3527">
            <w:pPr>
              <w:spacing w:after="0" w:line="240" w:lineRule="auto"/>
              <w:jc w:val="both"/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 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 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43,30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93,30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Организация и проведение фестиваля «Поверь в себя» и Международного дня инвалидов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Задача: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ости для инвалидов и других МГН в муниципальном 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организационной работы и административно-социальных вопросов администрации муниципального района город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культуры и молодежной политики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культуры и молодежной политики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5,0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 организованных и проведенных фестивалей «Поверь в себя» и Международного дня инвалидов-2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Проведение обучающих семинаров для специалистов образовательных учреждений, оказывающих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психолого-медико-педагогическую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помощь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детям с ограниченными возможностями здоровья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Задача:</w:t>
            </w:r>
          </w:p>
          <w:p w:rsidR="007F3527" w:rsidRDefault="004856D9">
            <w:pPr>
              <w:tabs>
                <w:tab w:val="left" w:pos="527"/>
              </w:tabs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информационно-методическое и кадровое обеспечение системы реабилитации и социальной интеграции инвалидов в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льном районе город Нерехта и Нерехтский район Костромской области.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Отдел организационной работы и административно-социальных вопросов админис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трации муниципального района город Нерехта и Нерехтский район</w:t>
            </w: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Отдел по образованию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1,0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1,0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3,0</w:t>
            </w:r>
          </w:p>
          <w:p w:rsidR="007F3527" w:rsidRDefault="007F3527">
            <w:pPr>
              <w:spacing w:after="0" w:line="240" w:lineRule="auto"/>
              <w:jc w:val="center"/>
            </w:pP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проведенных, обучающих семинаров для специалистов образовательных учреждений, оказывающих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психолого-медико-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педагогическую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помощь детям с ограниченными возможностями здоровья- 3 единицы к концу реализации программы.</w:t>
            </w: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</w:t>
            </w:r>
          </w:p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бюджет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Бюджет муниципального района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4856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</w:t>
            </w: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</w:tr>
    </w:tbl>
    <w:p w:rsidR="007F3527" w:rsidRDefault="007F3527">
      <w:pPr>
        <w:tabs>
          <w:tab w:val="left" w:pos="113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7F3527">
      <w:pPr>
        <w:spacing w:after="0" w:line="240" w:lineRule="auto"/>
        <w:rPr>
          <w:rFonts w:ascii="Calibri" w:eastAsia="Calibri" w:hAnsi="Calibri" w:cs="Calibri"/>
        </w:rPr>
      </w:pPr>
    </w:p>
    <w:p w:rsidR="007F3527" w:rsidRDefault="004856D9">
      <w:pPr>
        <w:tabs>
          <w:tab w:val="left" w:pos="2731"/>
        </w:tabs>
        <w:spacing w:after="0" w:line="240" w:lineRule="auto"/>
        <w:ind w:left="-813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 2</w:t>
      </w:r>
    </w:p>
    <w:p w:rsidR="007F3527" w:rsidRDefault="004856D9">
      <w:pPr>
        <w:tabs>
          <w:tab w:val="left" w:pos="3544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муниципальной программе </w:t>
      </w:r>
      <w:proofErr w:type="gramStart"/>
      <w:r>
        <w:rPr>
          <w:rFonts w:ascii="Times New Roman" w:eastAsia="Times New Roman" w:hAnsi="Times New Roman" w:cs="Times New Roman"/>
          <w:sz w:val="28"/>
        </w:rPr>
        <w:t>муниципального</w:t>
      </w:r>
      <w:proofErr w:type="gramEnd"/>
    </w:p>
    <w:p w:rsidR="007F3527" w:rsidRDefault="004856D9">
      <w:pPr>
        <w:tabs>
          <w:tab w:val="left" w:pos="3544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района город Нерехта и Нерехтский район Костромской</w:t>
      </w:r>
    </w:p>
    <w:p w:rsidR="007F3527" w:rsidRDefault="004856D9">
      <w:pPr>
        <w:tabs>
          <w:tab w:val="left" w:pos="3544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области «Доступная среда» на 2022-2024годы</w:t>
      </w:r>
    </w:p>
    <w:p w:rsidR="007F3527" w:rsidRDefault="007F3527">
      <w:pPr>
        <w:tabs>
          <w:tab w:val="left" w:pos="354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7F3527">
      <w:pPr>
        <w:tabs>
          <w:tab w:val="left" w:pos="354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7F3527">
      <w:pPr>
        <w:tabs>
          <w:tab w:val="left" w:pos="354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4856D9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Сведения</w:t>
      </w:r>
    </w:p>
    <w:p w:rsidR="007F3527" w:rsidRDefault="004856D9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 показателях (индикаторах) муниципальной программы «Доступная среда»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 2022-2024 годы</w:t>
      </w:r>
    </w:p>
    <w:p w:rsidR="007F3527" w:rsidRDefault="007F3527">
      <w:pPr>
        <w:tabs>
          <w:tab w:val="left" w:pos="3544"/>
        </w:tabs>
        <w:spacing w:after="0" w:line="240" w:lineRule="auto"/>
        <w:jc w:val="center"/>
        <w:rPr>
          <w:rFonts w:ascii="Calibri" w:eastAsia="Calibri" w:hAnsi="Calibri" w:cs="Calibri"/>
        </w:rPr>
      </w:pPr>
    </w:p>
    <w:tbl>
      <w:tblPr>
        <w:tblW w:w="0" w:type="auto"/>
        <w:tblInd w:w="-7" w:type="dxa"/>
        <w:tblCellMar>
          <w:left w:w="10" w:type="dxa"/>
          <w:right w:w="10" w:type="dxa"/>
        </w:tblCellMar>
        <w:tblLook w:val="0000"/>
      </w:tblPr>
      <w:tblGrid>
        <w:gridCol w:w="446"/>
        <w:gridCol w:w="1597"/>
        <w:gridCol w:w="1597"/>
        <w:gridCol w:w="1664"/>
        <w:gridCol w:w="865"/>
        <w:gridCol w:w="741"/>
        <w:gridCol w:w="389"/>
        <w:gridCol w:w="389"/>
        <w:gridCol w:w="389"/>
        <w:gridCol w:w="1281"/>
        <w:gridCol w:w="10"/>
      </w:tblGrid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Цель</w:t>
            </w: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муниципальной программы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Задача муниципальной программы</w:t>
            </w:r>
          </w:p>
        </w:tc>
        <w:tc>
          <w:tcPr>
            <w:tcW w:w="3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Единица измерения</w:t>
            </w:r>
          </w:p>
        </w:tc>
        <w:tc>
          <w:tcPr>
            <w:tcW w:w="34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индикаторов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Отметка о соответствии показателям, установленным нормативными правовыми актами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2690"/>
              </w:tabs>
              <w:spacing w:after="0" w:line="240" w:lineRule="auto"/>
              <w:ind w:left="-854" w:firstLine="8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Базовое значение (2019-2021 годы)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2022</w:t>
            </w: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2023</w:t>
            </w: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2024</w:t>
            </w: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год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3767" w:type="dxa"/>
            <w:gridSpan w:val="10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Муниципальная программа «Доступная среда» на 2022-2024 годы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3767" w:type="dxa"/>
            <w:gridSpan w:val="10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527"/>
                <w:tab w:val="left" w:pos="3578"/>
              </w:tabs>
              <w:spacing w:after="0" w:line="240" w:lineRule="auto"/>
              <w:ind w:left="34" w:hanging="3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доступности к приоритетным объектам и услугам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групп населения (далее МГН) в муниципальном  районе город Нерехта и Нерехтский район Костромской области.</w:t>
            </w:r>
          </w:p>
        </w:tc>
        <w:tc>
          <w:tcPr>
            <w:tcW w:w="2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Повышение уровня 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ступности приоритетных объектов и услуг в приоритетных сферах жизнедеятельности инвалидов и других МГН в муниципальном  районе город Нерехта и Нерехтский район Костромской области;</w:t>
            </w:r>
          </w:p>
        </w:tc>
        <w:tc>
          <w:tcPr>
            <w:tcW w:w="3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459"/>
                <w:tab w:val="left" w:pos="354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приоритетных объектов и услуг  в приоритетных сферах жизнедеятел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групп населения (далее МГН) в муниципальном  районе город Нерехта и Нерехтский район Костромской области (с нарастающим итогом)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ед.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</w:pP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527"/>
                <w:tab w:val="left" w:pos="3578"/>
              </w:tabs>
              <w:spacing w:after="0" w:line="240" w:lineRule="auto"/>
              <w:ind w:left="34" w:hanging="3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доступности к приоритетным объектам и услугам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групп населения (далее МГН) в муниципальном  районе город Нерехта и Нерехтский район Костромской области.</w:t>
            </w:r>
          </w:p>
        </w:tc>
        <w:tc>
          <w:tcPr>
            <w:tcW w:w="2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Информационно-метод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ическое и кадровое обеспечение системы реабилитации и социальной интеграции инвалидов в муниципальном районе город Нерехта и Нерехтский район Костромской области;</w:t>
            </w:r>
          </w:p>
        </w:tc>
        <w:tc>
          <w:tcPr>
            <w:tcW w:w="3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1) Количество оснащенных учреждений культуры (библиотеки, музеи, театры, выставочные залы)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орудованием, адаптированных для инвалидов (компьютерным оборудованием; вспомогательными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тифлотехническими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средствами, адаптивными устройствами, книгами со шрифтом Брайля, аудио-видеопродукции для слабовидящих граждан)</w:t>
            </w:r>
            <w:proofErr w:type="gramEnd"/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проведенных, обучающих семинаров для специалистов образовательных учреждений, оказывающих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психолого-медико-педагогическую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помощь детям с ограниченными возможностями здоровья -3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за весь период программы;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</w:pP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ед.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ед.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22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24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527"/>
                <w:tab w:val="left" w:pos="3578"/>
              </w:tabs>
              <w:spacing w:after="0" w:line="240" w:lineRule="auto"/>
              <w:ind w:left="34" w:hanging="3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Обеспечение доступности к приоритетным объектам и услугам в приоритетных сферах жизнедеятельности инвалидов и других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маломобильных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групп населения (далее МГН) в муниципальном  районе город Нерехта и Нерехтский район Костромской области.</w:t>
            </w:r>
          </w:p>
        </w:tc>
        <w:tc>
          <w:tcPr>
            <w:tcW w:w="2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509"/>
                <w:tab w:val="left" w:pos="354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Преодоление социаль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 в муниципальном  районе город Нерехта и Нерехтский район Костромской области.</w:t>
            </w:r>
          </w:p>
        </w:tc>
        <w:tc>
          <w:tcPr>
            <w:tcW w:w="3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чество организованных проведенных фестивалей «Поверь в себя» и Международного дня инвалидов – 2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весь период программы;</w:t>
            </w:r>
          </w:p>
          <w:p w:rsidR="007F3527" w:rsidRDefault="007F3527">
            <w:pPr>
              <w:tabs>
                <w:tab w:val="left" w:pos="3544"/>
              </w:tabs>
              <w:spacing w:after="0" w:line="240" w:lineRule="auto"/>
            </w:pP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ед.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4856D9">
            <w:pPr>
              <w:tabs>
                <w:tab w:val="left" w:pos="3544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352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F3527" w:rsidRDefault="007F3527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7F3527" w:rsidRDefault="007F3527">
      <w:pPr>
        <w:tabs>
          <w:tab w:val="left" w:pos="3544"/>
        </w:tabs>
        <w:spacing w:after="0" w:line="240" w:lineRule="auto"/>
        <w:jc w:val="center"/>
        <w:rPr>
          <w:rFonts w:ascii="Calibri" w:eastAsia="Calibri" w:hAnsi="Calibri" w:cs="Calibri"/>
        </w:rPr>
      </w:pPr>
    </w:p>
    <w:p w:rsidR="007F3527" w:rsidRDefault="007F3527">
      <w:pPr>
        <w:tabs>
          <w:tab w:val="left" w:pos="3544"/>
        </w:tabs>
        <w:spacing w:after="0" w:line="240" w:lineRule="auto"/>
        <w:rPr>
          <w:rFonts w:ascii="Calibri" w:eastAsia="Calibri" w:hAnsi="Calibri" w:cs="Calibri"/>
        </w:rPr>
      </w:pPr>
    </w:p>
    <w:sectPr w:rsidR="007F3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527"/>
    <w:rsid w:val="004856D9"/>
    <w:rsid w:val="007F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2118</Words>
  <Characters>12079</Characters>
  <Application>Microsoft Office Word</Application>
  <DocSecurity>0</DocSecurity>
  <Lines>100</Lines>
  <Paragraphs>28</Paragraphs>
  <ScaleCrop>false</ScaleCrop>
  <Company/>
  <LinksUpToDate>false</LinksUpToDate>
  <CharactersWithSpaces>14169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2</cp:revision>
  <cp:lastPrinted>2024-02-06T08:04:00Z</cp:lastPrinted>
  <dcterms:created xsi:type="dcterms:W3CDTF">2024-02-06T08:12:00Z</dcterms:created>
  <dcterms:modified xsi:type="dcterms:W3CDTF">2024-02-06T08:12:00Z</dcterms:modified>
</cp:coreProperties>
</file>